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010A348B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53F73088" w:rsidR="008E2F9E" w:rsidRPr="00231C1D" w:rsidRDefault="00127C10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0F7E26">
        <w:rPr>
          <w:rFonts w:eastAsia="Times New Roman" w:cstheme="minorHAnsi"/>
          <w:sz w:val="24"/>
          <w:szCs w:val="24"/>
          <w:lang w:eastAsia="cs-CZ"/>
        </w:rPr>
        <w:t>5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89FE9C8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7E26">
        <w:rPr>
          <w:rFonts w:eastAsia="Times New Roman" w:cstheme="minorHAnsi"/>
          <w:sz w:val="24"/>
          <w:szCs w:val="24"/>
          <w:lang w:eastAsia="cs-CZ"/>
        </w:rPr>
        <w:t>4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7E26"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50136049" w14:textId="77777777" w:rsidR="000F7E26" w:rsidRPr="000F7E26" w:rsidRDefault="000F7E26" w:rsidP="000F7E26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0F7E26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LOKOMOTIVA ČESKÉ BUDĚJOVICE 8:0 (4:0)</w:t>
      </w:r>
      <w:r w:rsidRPr="000F7E26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1261A1F8" w14:textId="77777777" w:rsidR="000F7E26" w:rsidRPr="000F7E26" w:rsidRDefault="000F7E26" w:rsidP="000F7E26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0F7E26">
        <w:rPr>
          <w:rFonts w:asciiTheme="minorHAnsi" w:hAnsiTheme="minorHAnsi" w:cstheme="minorHAnsi"/>
          <w:b/>
          <w:bCs/>
          <w:color w:val="000000"/>
        </w:rPr>
        <w:t>Třebětická pohádka nekončí. Po demolici slaví postup do krajského přeboru</w:t>
      </w:r>
    </w:p>
    <w:p w14:paraId="468F6B94" w14:textId="77777777" w:rsidR="000F7E26" w:rsidRPr="000F7E26" w:rsidRDefault="000F7E26" w:rsidP="000F7E26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0F7E26">
        <w:rPr>
          <w:rFonts w:asciiTheme="minorHAnsi" w:hAnsiTheme="minorHAnsi" w:cstheme="minorHAnsi"/>
          <w:b/>
          <w:bCs/>
          <w:color w:val="000000"/>
        </w:rPr>
        <w:t>Výpraskem 8:0 si Třebětice zajistily dvě kola před koncem vysněný postup do krajského přeboru!</w:t>
      </w:r>
    </w:p>
    <w:p w14:paraId="071EE75C" w14:textId="77777777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Samozřejmě, vývoj tomu napovídal celé jaro, přesto se jedná o prvotřídní senzaci. Fotbalisté Třebětic, obce s třemi stovkami obyvatel, prolétli I. A třídou jako blesk a po jediné sezoně si už dvě kola před koncem zajistili postup do krajského přeboru, což je bezesporu mimořádný a ojedinělý počin. O svém triumfu definitivně rozhodli v souboji s budějovickou Lokomotivou, kterou deklasovali 8:0.</w:t>
      </w:r>
    </w:p>
    <w:p w14:paraId="479E58B0" w14:textId="77777777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20BD2E7B" w14:textId="77777777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0F7E26">
        <w:rPr>
          <w:rFonts w:asciiTheme="minorHAnsi" w:hAnsiTheme="minorHAnsi" w:cstheme="minorHAnsi"/>
          <w:color w:val="000000"/>
        </w:rPr>
        <w:t> „V dalším domácím utkání, v němž jsme mohli potvrdit prvenství v I. A třídě, jsme přivítali českobudějovickou Lokomotivu. Kluci podali hodně zodpovědný výkon a od začátku zápasu šli za svým cílem. Po celý zápas jsme hosty přehrávali a s chutí jsme si zastříleli. Dařila se nám kombinace a spoustu šancí jsme ještě neproměnili. Soupeř se snažil, ale do žádné velké příležitosti jsme ho nepustili, a tak se zrodil i jasný potvrzující výsledek. Co se týče sezony, tak sice ještě neskončila, ale už teď můžeme v klidu říci, že byla úspěšná. Je až neuvěřitelné, že jsme už dvě kola před koncem dokázali soutěž vyhrát a vypracovat si osm bodů náskoku. Do čela tabulky jsme se dostali někdy v osmém kole a od té doby jsme tam zůstali. Je to historický úspěch třebětického fotbalu, dali jsme dohromady velmi kvalitní tým, který poctivě pracoval a měl obrovský hlad po úspěchu, což se povedlo. A musím říct, že naprosto zaslouženě.“</w:t>
      </w:r>
    </w:p>
    <w:p w14:paraId="14ACF6A8" w14:textId="4AF01009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0F7E26">
        <w:rPr>
          <w:rFonts w:asciiTheme="minorHAnsi" w:hAnsiTheme="minorHAnsi" w:cstheme="minorHAnsi"/>
          <w:color w:val="000000"/>
        </w:rPr>
        <w:t> Urbánek </w:t>
      </w:r>
      <w:r w:rsidRPr="000F7E26">
        <w:rPr>
          <w:rFonts w:asciiTheme="minorHAnsi" w:hAnsiTheme="minorHAnsi" w:cstheme="minorHAnsi"/>
          <w:color w:val="000000"/>
        </w:rPr>
        <w:t>Pavel – Nehyba</w:t>
      </w:r>
      <w:r w:rsidRPr="000F7E26">
        <w:rPr>
          <w:rFonts w:asciiTheme="minorHAnsi" w:hAnsiTheme="minorHAnsi" w:cstheme="minorHAnsi"/>
          <w:color w:val="000000"/>
        </w:rPr>
        <w:t xml:space="preserve"> Roman, Kelbler Martin (81. Kelbler David), Habr Vojtěch [K], Trávníček Milan, Nehyba Filip, Černoch Ondřej, Švarc Vojtěch (73. Bastl Vojtěch), Chvátal Jan, Tříletý Radim, Švarc Petr (88. Novák Vojtěch)</w:t>
      </w:r>
    </w:p>
    <w:p w14:paraId="4A7F59EE" w14:textId="0BDBE913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Sestava Lokomotivy:</w:t>
      </w:r>
      <w:r w:rsidRPr="000F7E26">
        <w:rPr>
          <w:rFonts w:asciiTheme="minorHAnsi" w:hAnsiTheme="minorHAnsi" w:cstheme="minorHAnsi"/>
          <w:color w:val="000000"/>
        </w:rPr>
        <w:t> </w:t>
      </w:r>
      <w:proofErr w:type="spellStart"/>
      <w:r w:rsidRPr="000F7E26">
        <w:rPr>
          <w:rFonts w:asciiTheme="minorHAnsi" w:hAnsiTheme="minorHAnsi" w:cstheme="minorHAnsi"/>
          <w:color w:val="000000"/>
        </w:rPr>
        <w:t>Roden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</w:t>
      </w:r>
      <w:r w:rsidRPr="000F7E26">
        <w:rPr>
          <w:rFonts w:asciiTheme="minorHAnsi" w:hAnsiTheme="minorHAnsi" w:cstheme="minorHAnsi"/>
          <w:color w:val="000000"/>
        </w:rPr>
        <w:t xml:space="preserve">Václav – </w:t>
      </w:r>
      <w:proofErr w:type="spellStart"/>
      <w:r w:rsidRPr="000F7E26">
        <w:rPr>
          <w:rFonts w:asciiTheme="minorHAnsi" w:hAnsiTheme="minorHAnsi" w:cstheme="minorHAnsi"/>
          <w:color w:val="000000"/>
        </w:rPr>
        <w:t>Gutwirth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Lukáš (71. </w:t>
      </w:r>
      <w:proofErr w:type="spellStart"/>
      <w:r w:rsidRPr="000F7E26">
        <w:rPr>
          <w:rFonts w:asciiTheme="minorHAnsi" w:hAnsiTheme="minorHAnsi" w:cstheme="minorHAnsi"/>
          <w:color w:val="000000"/>
        </w:rPr>
        <w:t>Kasper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Matyas), Václavík Petr, Hladík Ondřej [K], </w:t>
      </w:r>
      <w:proofErr w:type="spellStart"/>
      <w:r w:rsidRPr="000F7E26">
        <w:rPr>
          <w:rFonts w:asciiTheme="minorHAnsi" w:hAnsiTheme="minorHAnsi" w:cstheme="minorHAnsi"/>
          <w:color w:val="000000"/>
        </w:rPr>
        <w:t>Ayeb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Mohamed (72. Marek Zdeněk), Janů Josef, </w:t>
      </w:r>
      <w:proofErr w:type="spellStart"/>
      <w:r w:rsidRPr="000F7E26">
        <w:rPr>
          <w:rFonts w:asciiTheme="minorHAnsi" w:hAnsiTheme="minorHAnsi" w:cstheme="minorHAnsi"/>
          <w:color w:val="000000"/>
        </w:rPr>
        <w:t>Šnedorfer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Ondřej, Hajný Petr (60. Tomandl Jakub), Martínek Ondřej, </w:t>
      </w:r>
      <w:proofErr w:type="spellStart"/>
      <w:r w:rsidRPr="000F7E26">
        <w:rPr>
          <w:rFonts w:asciiTheme="minorHAnsi" w:hAnsiTheme="minorHAnsi" w:cstheme="minorHAnsi"/>
          <w:color w:val="000000"/>
        </w:rPr>
        <w:t>Wenzl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Martin, Jan </w:t>
      </w:r>
      <w:proofErr w:type="spellStart"/>
      <w:r w:rsidRPr="000F7E26">
        <w:rPr>
          <w:rFonts w:asciiTheme="minorHAnsi" w:hAnsiTheme="minorHAnsi" w:cstheme="minorHAnsi"/>
          <w:color w:val="000000"/>
        </w:rPr>
        <w:t>Wenzl</w:t>
      </w:r>
      <w:proofErr w:type="spellEnd"/>
    </w:p>
    <w:p w14:paraId="12A9E391" w14:textId="77777777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Branky:</w:t>
      </w:r>
      <w:r w:rsidRPr="000F7E26">
        <w:rPr>
          <w:rFonts w:asciiTheme="minorHAnsi" w:hAnsiTheme="minorHAnsi" w:cstheme="minorHAnsi"/>
          <w:color w:val="000000"/>
        </w:rPr>
        <w:t> 1. Nehyba Filip, 12. Chvátal Jan, 14. Nehyba Filip, 25. Kelbler Martin, 66. Nehyba Filip, 77. Kelbler Martin, 80. Kelbler Martin, 86. Kelbler David</w:t>
      </w:r>
    </w:p>
    <w:p w14:paraId="1A8BFEEE" w14:textId="77777777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Žluté karty:</w:t>
      </w:r>
      <w:r w:rsidRPr="000F7E26">
        <w:rPr>
          <w:rFonts w:asciiTheme="minorHAnsi" w:hAnsiTheme="minorHAnsi" w:cstheme="minorHAnsi"/>
          <w:color w:val="000000"/>
        </w:rPr>
        <w:t> 2:2 (35. Trávníček Milan - 51. Habr Vojtěch - 39. </w:t>
      </w:r>
      <w:proofErr w:type="spellStart"/>
      <w:r w:rsidRPr="000F7E26">
        <w:rPr>
          <w:rFonts w:asciiTheme="minorHAnsi" w:hAnsiTheme="minorHAnsi" w:cstheme="minorHAnsi"/>
          <w:color w:val="000000"/>
        </w:rPr>
        <w:t>Wenzl</w:t>
      </w:r>
      <w:proofErr w:type="spellEnd"/>
      <w:r w:rsidRPr="000F7E26">
        <w:rPr>
          <w:rFonts w:asciiTheme="minorHAnsi" w:hAnsiTheme="minorHAnsi" w:cstheme="minorHAnsi"/>
          <w:color w:val="000000"/>
        </w:rPr>
        <w:t> Jan, 44. </w:t>
      </w:r>
      <w:proofErr w:type="spellStart"/>
      <w:r w:rsidRPr="000F7E26">
        <w:rPr>
          <w:rFonts w:asciiTheme="minorHAnsi" w:hAnsiTheme="minorHAnsi" w:cstheme="minorHAnsi"/>
          <w:color w:val="000000"/>
        </w:rPr>
        <w:t>Ayeb</w:t>
      </w:r>
      <w:proofErr w:type="spellEnd"/>
      <w:r w:rsidRPr="000F7E2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F7E26">
        <w:rPr>
          <w:rFonts w:asciiTheme="minorHAnsi" w:hAnsiTheme="minorHAnsi" w:cstheme="minorHAnsi"/>
          <w:color w:val="000000"/>
        </w:rPr>
        <w:t>Modamed</w:t>
      </w:r>
      <w:proofErr w:type="spellEnd"/>
      <w:r w:rsidRPr="000F7E26">
        <w:rPr>
          <w:rFonts w:asciiTheme="minorHAnsi" w:hAnsiTheme="minorHAnsi" w:cstheme="minorHAnsi"/>
          <w:color w:val="000000"/>
        </w:rPr>
        <w:t>)</w:t>
      </w:r>
    </w:p>
    <w:p w14:paraId="07BFAE5B" w14:textId="3F18B4D8" w:rsidR="000F7E26" w:rsidRPr="000F7E26" w:rsidRDefault="000F7E26" w:rsidP="000F7E26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Rozhodčí:</w:t>
      </w:r>
      <w:r w:rsidRPr="000F7E26">
        <w:rPr>
          <w:rFonts w:asciiTheme="minorHAnsi" w:hAnsiTheme="minorHAnsi" w:cstheme="minorHAnsi"/>
          <w:color w:val="000000"/>
        </w:rPr>
        <w:t xml:space="preserve"> Novotný </w:t>
      </w:r>
      <w:r w:rsidRPr="000F7E26">
        <w:rPr>
          <w:rFonts w:asciiTheme="minorHAnsi" w:hAnsiTheme="minorHAnsi" w:cstheme="minorHAnsi"/>
          <w:color w:val="000000"/>
        </w:rPr>
        <w:t>Ctibor – Votava</w:t>
      </w:r>
      <w:r w:rsidRPr="000F7E26">
        <w:rPr>
          <w:rFonts w:asciiTheme="minorHAnsi" w:hAnsiTheme="minorHAnsi" w:cstheme="minorHAnsi"/>
          <w:color w:val="000000"/>
        </w:rPr>
        <w:t xml:space="preserve"> Pavel, Ovčáček Josef</w:t>
      </w:r>
    </w:p>
    <w:p w14:paraId="6AFBDC29" w14:textId="31DE91F8" w:rsidR="00127C10" w:rsidRPr="00127C10" w:rsidRDefault="000F7E26" w:rsidP="000F7E26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0F7E26">
        <w:rPr>
          <w:rStyle w:val="Siln"/>
          <w:rFonts w:asciiTheme="minorHAnsi" w:hAnsiTheme="minorHAnsi" w:cstheme="minorHAnsi"/>
          <w:color w:val="000000"/>
        </w:rPr>
        <w:t>Počet</w:t>
      </w:r>
      <w:r w:rsidRPr="000F7E26">
        <w:rPr>
          <w:rFonts w:asciiTheme="minorHAnsi" w:hAnsiTheme="minorHAnsi" w:cstheme="minorHAnsi"/>
          <w:color w:val="000000"/>
        </w:rPr>
        <w:t> </w:t>
      </w:r>
      <w:r w:rsidRPr="000F7E26">
        <w:rPr>
          <w:rStyle w:val="Siln"/>
          <w:rFonts w:asciiTheme="minorHAnsi" w:hAnsiTheme="minorHAnsi" w:cstheme="minorHAnsi"/>
          <w:color w:val="000000"/>
        </w:rPr>
        <w:t>diváků:</w:t>
      </w:r>
      <w:r w:rsidRPr="000F7E26">
        <w:rPr>
          <w:rFonts w:asciiTheme="minorHAnsi" w:hAnsiTheme="minorHAnsi" w:cstheme="minorHAnsi"/>
          <w:color w:val="000000"/>
        </w:rPr>
        <w:t> 350</w:t>
      </w:r>
    </w:p>
    <w:sectPr w:rsidR="00127C10" w:rsidRPr="00127C10" w:rsidSect="000F7E2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0F7E26"/>
    <w:rsid w:val="00127C10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A312D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87</cp:revision>
  <dcterms:created xsi:type="dcterms:W3CDTF">2015-06-19T13:40:00Z</dcterms:created>
  <dcterms:modified xsi:type="dcterms:W3CDTF">2023-06-06T11:31:00Z</dcterms:modified>
</cp:coreProperties>
</file>